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D" w:rsidRDefault="00F445FD" w:rsidP="005F571B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r w:rsidRPr="005F571B">
        <w:rPr>
          <w:rFonts w:ascii="黑体" w:eastAsia="黑体" w:hAnsi="宋体" w:cs="黑体" w:hint="eastAsia"/>
          <w:b/>
          <w:bCs/>
          <w:sz w:val="36"/>
          <w:szCs w:val="36"/>
        </w:rPr>
        <w:t>晋中市体育局行政确认类权力运行流程图</w:t>
      </w:r>
    </w:p>
    <w:p w:rsidR="00F445FD" w:rsidRPr="005F571B" w:rsidRDefault="00F445FD" w:rsidP="005F571B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</w:p>
    <w:p w:rsidR="00F445FD" w:rsidRPr="006C4EDC" w:rsidRDefault="00F445FD" w:rsidP="002A223C">
      <w:pPr>
        <w:spacing w:afterLines="100"/>
        <w:rPr>
          <w:rFonts w:ascii="宋体" w:cs="Times New Roman"/>
          <w:sz w:val="24"/>
          <w:szCs w:val="24"/>
        </w:rPr>
      </w:pPr>
      <w:r w:rsidRPr="006C4EDC">
        <w:rPr>
          <w:rFonts w:ascii="宋体" w:hAnsi="宋体" w:cs="宋体" w:hint="eastAsia"/>
          <w:sz w:val="24"/>
          <w:szCs w:val="24"/>
        </w:rPr>
        <w:t>职权编码：</w:t>
      </w:r>
      <w:r>
        <w:rPr>
          <w:rFonts w:ascii="宋体" w:hAnsi="宋体" w:cs="宋体"/>
          <w:sz w:val="24"/>
          <w:szCs w:val="24"/>
        </w:rPr>
        <w:t>2600-F-002</w:t>
      </w:r>
      <w:r w:rsidRPr="006C4EDC">
        <w:rPr>
          <w:rFonts w:ascii="宋体" w:hAnsi="宋体" w:cs="宋体"/>
          <w:sz w:val="24"/>
          <w:szCs w:val="24"/>
        </w:rPr>
        <w:t>00-140700</w:t>
      </w:r>
      <w:r>
        <w:rPr>
          <w:rFonts w:ascii="宋体" w:hAnsi="宋体" w:cs="宋体"/>
          <w:sz w:val="24"/>
          <w:szCs w:val="24"/>
        </w:rPr>
        <w:t xml:space="preserve">       </w:t>
      </w:r>
      <w:r w:rsidRPr="006C4EDC">
        <w:rPr>
          <w:rFonts w:ascii="宋体" w:hAnsi="宋体" w:cs="宋体" w:hint="eastAsia"/>
          <w:sz w:val="24"/>
          <w:szCs w:val="24"/>
        </w:rPr>
        <w:t>职权名称：二级</w:t>
      </w:r>
      <w:r>
        <w:rPr>
          <w:rFonts w:ascii="宋体" w:hAnsi="宋体" w:cs="宋体" w:hint="eastAsia"/>
          <w:sz w:val="24"/>
          <w:szCs w:val="24"/>
        </w:rPr>
        <w:t>社会体育指导员</w:t>
      </w:r>
      <w:r w:rsidRPr="006C4EDC">
        <w:rPr>
          <w:rFonts w:ascii="宋体" w:hAnsi="宋体" w:cs="宋体" w:hint="eastAsia"/>
          <w:sz w:val="24"/>
          <w:szCs w:val="24"/>
        </w:rPr>
        <w:t>技术等级审批</w:t>
      </w:r>
    </w:p>
    <w:p w:rsidR="00F445FD" w:rsidRPr="00222835" w:rsidRDefault="00F445FD" w:rsidP="003F4E56">
      <w:pPr>
        <w:ind w:firstLineChars="1400" w:firstLine="31680"/>
        <w:rPr>
          <w:rFonts w:ascii="方正黑体简体" w:eastAsia="方正黑体简体" w:cs="Times New Roman"/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27" o:spid="_x0000_s1026" type="#_x0000_t176" style="position:absolute;left:0;text-align:left;margin-left:21.75pt;margin-top:0;width:414pt;height:54.6pt;z-index:251652096;visibility:visible">
            <v:textbox>
              <w:txbxContent>
                <w:p w:rsidR="00F445FD" w:rsidRPr="005F571B" w:rsidRDefault="00F445FD" w:rsidP="008510C7">
                  <w:pPr>
                    <w:spacing w:line="28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组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织</w:t>
                  </w:r>
                </w:p>
                <w:p w:rsidR="00F445FD" w:rsidRDefault="00F445FD" w:rsidP="008510C7">
                  <w:pPr>
                    <w:spacing w:line="28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市体育局印发开展二级指导员培训、审批工作通知。</w:t>
                  </w:r>
                </w:p>
              </w:txbxContent>
            </v:textbox>
          </v:shape>
        </w:pict>
      </w:r>
    </w:p>
    <w:p w:rsidR="00F445FD" w:rsidRDefault="00F445FD" w:rsidP="008510C7">
      <w:pPr>
        <w:rPr>
          <w:rFonts w:eastAsia="Times New Roman" w:cs="Times New Roman"/>
          <w:sz w:val="24"/>
          <w:szCs w:val="24"/>
        </w:rPr>
      </w:pPr>
      <w:r>
        <w:rPr>
          <w:noProof/>
        </w:rPr>
        <w:pict>
          <v:line id="直接连接符 26" o:spid="_x0000_s1027" style="position:absolute;left:0;text-align:left;z-index:251648000;visibility:visible" from="236.95pt,23.4pt" to="236.95pt,51.75pt">
            <v:stroke endarrow="block"/>
          </v:line>
        </w:pict>
      </w:r>
      <w:r>
        <w:rPr>
          <w:noProof/>
        </w:rPr>
      </w:r>
      <w:r w:rsidRPr="004559E5">
        <w:rPr>
          <w:rFonts w:cs="Times New Roman"/>
          <w:noProof/>
          <w:sz w:val="24"/>
          <w:szCs w:val="24"/>
        </w:rPr>
        <w:pict>
          <v:group id="画布 25" o:spid="_x0000_s1028" editas="canvas" style="width:414pt;height:39pt;mso-position-horizontal-relative:char;mso-position-vertical-relative:line" coordsize="52578,4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2578;height:4953;visibility:visible">
              <v:fill o:detectmouseclick="t"/>
              <v:path o:connecttype="none"/>
            </v:shape>
            <w10:anchorlock/>
          </v:group>
        </w:pict>
      </w:r>
    </w:p>
    <w:p w:rsidR="00F445FD" w:rsidRPr="00D45E2E" w:rsidRDefault="00F445FD" w:rsidP="008510C7">
      <w:pPr>
        <w:rPr>
          <w:rFonts w:cs="Times New Roman"/>
          <w:sz w:val="24"/>
          <w:szCs w:val="24"/>
        </w:rPr>
      </w:pPr>
      <w:r>
        <w:rPr>
          <w:noProof/>
        </w:rPr>
        <w:pict>
          <v:shape id="流程图: 可选过程 24" o:spid="_x0000_s1030" type="#_x0000_t176" style="position:absolute;left:0;text-align:left;margin-left:21.75pt;margin-top:4.95pt;width:414pt;height:112.95pt;z-index:251649024;visibility:visible">
            <v:textbox>
              <w:txbxContent>
                <w:p w:rsidR="00F445FD" w:rsidRPr="005F571B" w:rsidRDefault="00F445FD" w:rsidP="008510C7">
                  <w:pPr>
                    <w:spacing w:line="28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受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理</w:t>
                  </w:r>
                </w:p>
                <w:p w:rsidR="00F445FD" w:rsidRDefault="00F445FD" w:rsidP="008510C7">
                  <w:pPr>
                    <w:spacing w:line="280" w:lineRule="exact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向群体科</w:t>
                  </w:r>
                  <w:r w:rsidRPr="00D92CAE">
                    <w:rPr>
                      <w:rFonts w:cs="宋体" w:hint="eastAsia"/>
                    </w:rPr>
                    <w:t>提交相关材料</w:t>
                  </w:r>
                  <w:r>
                    <w:rPr>
                      <w:rFonts w:cs="宋体" w:hint="eastAsia"/>
                    </w:rPr>
                    <w:t>：</w:t>
                  </w:r>
                </w:p>
                <w:p w:rsidR="00F445FD" w:rsidRDefault="00F445FD" w:rsidP="008510C7">
                  <w:pPr>
                    <w:spacing w:line="280" w:lineRule="exact"/>
                    <w:rPr>
                      <w:rFonts w:cs="Times New Roman"/>
                    </w:rPr>
                  </w:pPr>
                  <w:r w:rsidRPr="005F571B">
                    <w:t>1.</w:t>
                  </w:r>
                  <w:r w:rsidRPr="005F571B">
                    <w:rPr>
                      <w:rFonts w:cs="宋体" w:hint="eastAsia"/>
                    </w:rPr>
                    <w:t>申请人提交：</w:t>
                  </w:r>
                  <w:r>
                    <w:rPr>
                      <w:rFonts w:cs="宋体" w:hint="eastAsia"/>
                    </w:rPr>
                    <w:t>三级社会体育指导员证件复印件或其他证明材料、一寸彩色免冠照片</w:t>
                  </w:r>
                  <w:r>
                    <w:t>1</w:t>
                  </w:r>
                  <w:r>
                    <w:rPr>
                      <w:rFonts w:cs="宋体" w:hint="eastAsia"/>
                    </w:rPr>
                    <w:t>张、县（区、市）、体育运动中心审批盖章后的《二级社会体育指导员技术等级称号申请审批表》。</w:t>
                  </w:r>
                </w:p>
                <w:p w:rsidR="00F445FD" w:rsidRDefault="00F445FD" w:rsidP="008510C7">
                  <w:pPr>
                    <w:spacing w:line="280" w:lineRule="exact"/>
                    <w:rPr>
                      <w:rFonts w:cs="Times New Roman"/>
                    </w:rPr>
                  </w:pPr>
                  <w:r w:rsidRPr="005F571B">
                    <w:t>2.</w:t>
                  </w:r>
                  <w:r w:rsidRPr="005F571B">
                    <w:rPr>
                      <w:rFonts w:cs="宋体" w:hint="eastAsia"/>
                    </w:rPr>
                    <w:t>各县（区、市）体育运动中心：</w:t>
                  </w:r>
                  <w:r>
                    <w:rPr>
                      <w:rFonts w:cs="宋体" w:hint="eastAsia"/>
                    </w:rPr>
                    <w:t>推荐汇总表。</w:t>
                  </w:r>
                </w:p>
              </w:txbxContent>
            </v:textbox>
            <w10:anchorlock/>
          </v:shape>
        </w:pict>
      </w:r>
    </w:p>
    <w:p w:rsidR="00F445FD" w:rsidRPr="00D45E2E" w:rsidRDefault="00F445FD" w:rsidP="008510C7">
      <w:pPr>
        <w:rPr>
          <w:rFonts w:ascii="方正黑体简体" w:eastAsia="方正黑体简体" w:cs="Times New Roman"/>
          <w:sz w:val="24"/>
          <w:szCs w:val="24"/>
        </w:rPr>
      </w:pPr>
      <w:r w:rsidRPr="00D45E2E">
        <w:rPr>
          <w:sz w:val="24"/>
          <w:szCs w:val="24"/>
        </w:rPr>
        <w:t xml:space="preserve">                     </w:t>
      </w:r>
      <w:r w:rsidRPr="006762A9">
        <w:rPr>
          <w:rFonts w:ascii="宋体" w:hAnsi="宋体" w:cs="宋体"/>
          <w:sz w:val="24"/>
          <w:szCs w:val="24"/>
        </w:rPr>
        <w:t xml:space="preserve"> </w:t>
      </w:r>
    </w:p>
    <w:p w:rsidR="00F445FD" w:rsidRPr="00D45E2E" w:rsidRDefault="00F445FD" w:rsidP="003F4E56">
      <w:pPr>
        <w:ind w:left="31680" w:hangingChars="1250" w:firstLine="31680"/>
        <w:rPr>
          <w:sz w:val="24"/>
          <w:szCs w:val="24"/>
        </w:rPr>
      </w:pPr>
      <w:r>
        <w:rPr>
          <w:noProof/>
        </w:rPr>
        <w:pict>
          <v:line id="直接连接符 23" o:spid="_x0000_s1031" style="position:absolute;left:0;text-align:left;z-index:251658240;visibility:visible" from="236.2pt,9pt" to="236.25pt,36.35pt">
            <v:stroke endarrow="block"/>
            <w10:anchorlock/>
          </v:line>
        </w:pict>
      </w:r>
      <w:r>
        <w:rPr>
          <w:noProof/>
        </w:rPr>
      </w:r>
      <w:r w:rsidRPr="004559E5">
        <w:rPr>
          <w:rFonts w:cs="Times New Roman"/>
          <w:noProof/>
          <w:sz w:val="24"/>
          <w:szCs w:val="24"/>
        </w:rPr>
        <w:pict>
          <v:group id="画布 22" o:spid="_x0000_s1032" editas="canvas" style="width:414pt;height:23.4pt;mso-position-horizontal-relative:char;mso-position-vertical-relative:line" coordsize="52578,2971">
            <v:shape id="_x0000_s1033" type="#_x0000_t75" style="position:absolute;width:52578;height:2971;visibility:visible">
              <v:fill o:detectmouseclick="t"/>
              <v:path o:connecttype="none"/>
            </v:shape>
            <w10:anchorlock/>
          </v:group>
        </w:pict>
      </w:r>
      <w:r w:rsidRPr="00D45E2E">
        <w:rPr>
          <w:sz w:val="24"/>
          <w:szCs w:val="24"/>
        </w:rPr>
        <w:t xml:space="preserve"> </w:t>
      </w:r>
    </w:p>
    <w:p w:rsidR="00F445FD" w:rsidRPr="00D45E2E" w:rsidRDefault="00F445FD" w:rsidP="008510C7">
      <w:pPr>
        <w:rPr>
          <w:rFonts w:eastAsia="Times New Roman" w:cs="Times New Roman"/>
          <w:sz w:val="24"/>
          <w:szCs w:val="24"/>
        </w:rPr>
      </w:pPr>
      <w:r>
        <w:rPr>
          <w:noProof/>
        </w:rPr>
        <w:pict>
          <v:group id="组合 5" o:spid="_x0000_s1034" style="position:absolute;left:0;text-align:left;margin-left:102.75pt;margin-top:202.3pt;width:306pt;height:23.4pt;z-index:251657216" coordorigin="3420,11268" coordsize="6120,468">
            <v:line id="Line 29" o:spid="_x0000_s1035" style="position:absolute;flip:x;visibility:visible" from="9540,11268" to="9540,11736" o:connectortype="straight">
              <v:stroke endarrow="block"/>
            </v:line>
            <v:line id="Line 30" o:spid="_x0000_s1036" style="position:absolute;flip:x;visibility:visible" from="3420,11268" to="3420,11736" o:connectortype="straight">
              <v:stroke endarrow="block"/>
            </v:line>
            <v:line id="Line 31" o:spid="_x0000_s1037" style="position:absolute;visibility:visible" from="3420,11268" to="9540,11268" o:connectortype="straight"/>
            <w10:anchorlock/>
          </v:group>
        </w:pict>
      </w:r>
      <w:r>
        <w:rPr>
          <w:noProof/>
        </w:rPr>
        <w:pict>
          <v:shape id="流程图: 可选过程 9" o:spid="_x0000_s1038" type="#_x0000_t176" style="position:absolute;left:0;text-align:left;margin-left:17.25pt;margin-top:226.05pt;width:287.25pt;height:62.4pt;z-index:251651072;visibility:visible">
            <v:textbox>
              <w:txbxContent>
                <w:p w:rsidR="00F445FD" w:rsidRPr="005F571B" w:rsidRDefault="00F445FD" w:rsidP="008510C7">
                  <w:pPr>
                    <w:spacing w:line="40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审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批</w:t>
                  </w:r>
                </w:p>
                <w:p w:rsidR="00F445FD" w:rsidRDefault="00F445FD" w:rsidP="008510C7">
                  <w:pPr>
                    <w:spacing w:line="40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考核合格者，市体育局批准授予二级社会体育指导员称号；</w:t>
                  </w:r>
                </w:p>
                <w:p w:rsidR="00F445FD" w:rsidRDefault="00F445FD" w:rsidP="008510C7">
                  <w:pPr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流程图: 可选过程 13" o:spid="_x0000_s1039" type="#_x0000_t176" style="position:absolute;left:0;text-align:left;margin-left:17.25pt;margin-top:121.35pt;width:283.5pt;height:52.05pt;z-index:251650048;visibility:visible">
            <v:textbox>
              <w:txbxContent>
                <w:p w:rsidR="00F445FD" w:rsidRPr="005F571B" w:rsidRDefault="00F445FD" w:rsidP="008510C7">
                  <w:pPr>
                    <w:spacing w:line="40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培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训</w:t>
                  </w:r>
                </w:p>
                <w:p w:rsidR="00F445FD" w:rsidRPr="00C80F71" w:rsidRDefault="00F445FD" w:rsidP="008510C7">
                  <w:pPr>
                    <w:spacing w:line="40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符合条件者参加培训。培训合格者，颁发培训合格证书。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流程图: 可选过程 17" o:spid="_x0000_s1040" type="#_x0000_t176" style="position:absolute;left:0;text-align:left;margin-left:21.75pt;margin-top:5.9pt;width:414pt;height:62.4pt;z-index:251654144;visibility:visible">
            <v:textbox>
              <w:txbxContent>
                <w:p w:rsidR="00F445FD" w:rsidRPr="005F571B" w:rsidRDefault="00F445FD" w:rsidP="008510C7">
                  <w:pPr>
                    <w:spacing w:line="40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审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查</w:t>
                  </w:r>
                </w:p>
                <w:p w:rsidR="00F445FD" w:rsidRDefault="00F445FD" w:rsidP="003F4E56">
                  <w:pPr>
                    <w:spacing w:line="400" w:lineRule="exact"/>
                    <w:ind w:firstLineChars="100" w:firstLine="31680"/>
                    <w:rPr>
                      <w:rFonts w:cs="Times New Roman"/>
                    </w:rPr>
                  </w:pPr>
                  <w:r>
                    <w:t>10</w:t>
                  </w:r>
                  <w:r>
                    <w:rPr>
                      <w:rFonts w:cs="宋体" w:hint="eastAsia"/>
                    </w:rPr>
                    <w:t>个工作日内对申请材料是否符合规定的条件和标准进行审查，并告知审查结果。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group id="组合 18" o:spid="_x0000_s1041" style="position:absolute;left:0;text-align:left;margin-left:102.75pt;margin-top:97.95pt;width:282.75pt;height:23.4pt;z-index:251655168" coordorigin="3420,8616" coordsize="6120,468">
            <v:line id="Line 24" o:spid="_x0000_s1042" style="position:absolute;flip:x;visibility:visible" from="9540,8616" to="9540,9084" o:connectortype="straight">
              <v:stroke endarrow="block"/>
            </v:line>
            <v:line id="Line 25" o:spid="_x0000_s1043" style="position:absolute;flip:x;visibility:visible" from="3420,8616" to="3420,9084" o:connectortype="straight">
              <v:stroke endarrow="block"/>
            </v:line>
            <v:line id="Line 26" o:spid="_x0000_s1044" style="position:absolute;visibility:visible" from="3420,8616" to="9540,8616" o:connectortype="straight"/>
            <w10:anchorlock/>
          </v:group>
        </w:pict>
      </w:r>
      <w:r>
        <w:rPr>
          <w:noProof/>
        </w:rPr>
      </w:r>
      <w:r w:rsidRPr="004559E5">
        <w:rPr>
          <w:rFonts w:cs="Times New Roman"/>
          <w:noProof/>
          <w:sz w:val="24"/>
          <w:szCs w:val="24"/>
        </w:rPr>
        <w:pict>
          <v:group id="画布 16" o:spid="_x0000_s1045" editas="canvas" style="width:414pt;height:93.6pt;mso-position-horizontal-relative:char;mso-position-vertical-relative:line" coordsize="52578,11887">
            <v:shape id="_x0000_s1046" type="#_x0000_t75" style="position:absolute;width:52578;height:11887;visibility:visible">
              <v:fill o:detectmouseclick="t"/>
              <v:path o:connecttype="none"/>
            </v:shape>
            <v:line id="Line 4" o:spid="_x0000_s1047" style="position:absolute;flip:x;visibility:visible" from="29895,7429" to="29908,11391" o:connectortype="straight">
              <v:stroke endarrow="block"/>
            </v:line>
            <w10:anchorlock/>
          </v:group>
        </w:pict>
      </w:r>
    </w:p>
    <w:p w:rsidR="00F445FD" w:rsidRPr="00D45E2E" w:rsidRDefault="00F445FD" w:rsidP="003F4E56">
      <w:pPr>
        <w:spacing w:beforeLines="100"/>
        <w:ind w:firstLineChars="1600" w:firstLine="31680"/>
        <w:rPr>
          <w:rFonts w:eastAsia="Times New Roman" w:cs="Times New Roman"/>
          <w:sz w:val="24"/>
          <w:szCs w:val="24"/>
        </w:rPr>
      </w:pPr>
      <w:r>
        <w:rPr>
          <w:noProof/>
        </w:rPr>
        <w:pict>
          <v:shape id="流程图: 可选过程 14" o:spid="_x0000_s1048" type="#_x0000_t176" style="position:absolute;left:0;text-align:left;margin-left:333pt;margin-top:16.8pt;width:108pt;height:52.05pt;z-index:251653120;visibility:visible">
            <v:textbox>
              <w:txbxContent>
                <w:p w:rsidR="00F445FD" w:rsidRDefault="00F445FD" w:rsidP="008510C7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不符合条件者，告知理由。</w:t>
                  </w:r>
                </w:p>
              </w:txbxContent>
            </v:textbox>
            <w10:anchorlock/>
          </v:shape>
        </w:pict>
      </w:r>
      <w:r>
        <w:rPr>
          <w:noProof/>
        </w:rPr>
      </w:r>
      <w:r w:rsidRPr="004559E5">
        <w:rPr>
          <w:rFonts w:cs="Times New Roman"/>
          <w:sz w:val="24"/>
          <w:szCs w:val="24"/>
        </w:rPr>
        <w:pict>
          <v:group id="画布 11" o:spid="_x0000_s1049" editas="canvas" style="width:414pt;height:15.6pt;mso-position-horizontal-relative:char;mso-position-vertical-relative:line" coordsize="52578,1981">
            <v:shape id="_x0000_s1050" type="#_x0000_t75" style="position:absolute;width:52578;height:1981;visibility:visible">
              <v:fill o:detectmouseclick="t"/>
              <v:path o:connecttype="none"/>
            </v:shape>
            <w10:anchorlock/>
          </v:group>
        </w:pict>
      </w:r>
    </w:p>
    <w:p w:rsidR="00F445FD" w:rsidRPr="00D45E2E" w:rsidRDefault="00F445FD" w:rsidP="008510C7">
      <w:pPr>
        <w:rPr>
          <w:rFonts w:cs="Times New Roman"/>
          <w:sz w:val="24"/>
          <w:szCs w:val="24"/>
        </w:rPr>
      </w:pPr>
      <w:r>
        <w:rPr>
          <w:noProof/>
        </w:rPr>
        <w:pict>
          <v:shape id="流程图: 可选过程 10" o:spid="_x0000_s1051" type="#_x0000_t176" style="position:absolute;left:0;text-align:left;margin-left:351pt;margin-top:79.2pt;width:108pt;height:63.6pt;z-index:251660288;visibility:visible">
            <v:textbox style="mso-next-textbox:#流程图: 可选过程 10">
              <w:txbxContent>
                <w:p w:rsidR="00F445FD" w:rsidRDefault="00F445FD" w:rsidP="008510C7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考核不合格者，作出不予批准决定。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line id="直接连接符 12" o:spid="_x0000_s1052" style="position:absolute;left:0;text-align:left;z-index:251659264;visibility:visible" from="243pt,15.6pt" to="243pt,43.95pt">
            <v:stroke endarrow="block"/>
            <w10:anchorlock/>
          </v:line>
        </w:pict>
      </w:r>
    </w:p>
    <w:p w:rsidR="00F445FD" w:rsidRPr="00D45E2E" w:rsidRDefault="00F445FD" w:rsidP="003F4E56">
      <w:pPr>
        <w:ind w:firstLineChars="1500" w:firstLine="31680"/>
        <w:rPr>
          <w:rFonts w:eastAsia="Times New Roman" w:cs="Times New Roman"/>
          <w:sz w:val="24"/>
          <w:szCs w:val="24"/>
        </w:rPr>
      </w:pPr>
      <w:r>
        <w:rPr>
          <w:noProof/>
        </w:rPr>
      </w:r>
      <w:r w:rsidRPr="004559E5">
        <w:rPr>
          <w:rFonts w:cs="Times New Roman"/>
          <w:noProof/>
          <w:sz w:val="24"/>
          <w:szCs w:val="24"/>
        </w:rPr>
        <w:pict>
          <v:group id="_x0000_s1053" editas="canvas" style="width:414pt;height:15.6pt;mso-position-horizontal-relative:char;mso-position-vertical-relative:line" coordsize="52578,1981">
            <v:shape id="_x0000_s1054" type="#_x0000_t75" style="position:absolute;width:52578;height:1981;visibility:visible">
              <v:fill o:detectmouseclick="t"/>
              <v:path o:connecttype="none"/>
            </v:shape>
            <w10:anchorlock/>
          </v:group>
        </w:pict>
      </w:r>
    </w:p>
    <w:p w:rsidR="00F445FD" w:rsidRPr="00D45E2E" w:rsidRDefault="00F445FD" w:rsidP="003F4E56">
      <w:pPr>
        <w:spacing w:beforeLines="100"/>
        <w:ind w:firstLineChars="750" w:firstLine="31680"/>
        <w:rPr>
          <w:rFonts w:ascii="方正黑体简体" w:eastAsia="方正黑体简体" w:cs="Times New Roman"/>
          <w:sz w:val="24"/>
          <w:szCs w:val="24"/>
        </w:rPr>
      </w:pPr>
      <w:r>
        <w:rPr>
          <w:noProof/>
        </w:rPr>
        <w:pict>
          <v:line id="Line 9" o:spid="_x0000_s1055" style="position:absolute;left:0;text-align:left;z-index:251661312;visibility:visible" from="252pt,19.7pt" to="252.05pt,48.05pt" o:connectortype="straight">
            <v:stroke endarrow="block"/>
            <w10:anchorlock/>
          </v:line>
        </w:pict>
      </w:r>
      <w:r>
        <w:rPr>
          <w:rFonts w:ascii="方正黑体简体" w:eastAsia="方正黑体简体" w:cs="方正黑体简体"/>
          <w:sz w:val="24"/>
          <w:szCs w:val="24"/>
        </w:rPr>
        <w:t xml:space="preserve">                     </w:t>
      </w:r>
      <w:r w:rsidRPr="00D45E2E">
        <w:rPr>
          <w:sz w:val="24"/>
          <w:szCs w:val="24"/>
        </w:rPr>
        <w:t xml:space="preserve">         </w:t>
      </w:r>
    </w:p>
    <w:p w:rsidR="00F445FD" w:rsidRPr="00D45E2E" w:rsidRDefault="00F445FD" w:rsidP="008510C7">
      <w:pPr>
        <w:rPr>
          <w:rFonts w:eastAsia="Times New Roman" w:cs="Times New Roman"/>
          <w:sz w:val="24"/>
          <w:szCs w:val="24"/>
        </w:rPr>
      </w:pPr>
      <w:r>
        <w:rPr>
          <w:noProof/>
        </w:rPr>
        <w:pict>
          <v:shape id="流程图: 可选过程 3" o:spid="_x0000_s1056" type="#_x0000_t176" style="position:absolute;left:0;text-align:left;margin-left:18pt;margin-top:15.6pt;width:6in;height:62.4pt;z-index:251656192;visibility:visible">
            <v:textbox style="mso-next-textbox:#流程图: 可选过程 3">
              <w:txbxContent>
                <w:p w:rsidR="00F445FD" w:rsidRPr="005F571B" w:rsidRDefault="00F445FD" w:rsidP="008510C7">
                  <w:pPr>
                    <w:spacing w:line="400" w:lineRule="exact"/>
                    <w:jc w:val="center"/>
                    <w:rPr>
                      <w:rFonts w:ascii="方正黑体简体" w:eastAsia="方正黑体简体" w:cs="Times New Roman"/>
                      <w:sz w:val="24"/>
                      <w:szCs w:val="24"/>
                    </w:rPr>
                  </w:pP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授</w:t>
                  </w:r>
                  <w:r w:rsidRPr="005F571B">
                    <w:rPr>
                      <w:rFonts w:ascii="方正黑体简体" w:eastAsia="方正黑体简体" w:cs="方正黑体简体"/>
                      <w:sz w:val="24"/>
                      <w:szCs w:val="24"/>
                    </w:rPr>
                    <w:t xml:space="preserve">    </w:t>
                  </w:r>
                  <w:r w:rsidRPr="005F571B">
                    <w:rPr>
                      <w:rFonts w:ascii="方正黑体简体" w:eastAsia="方正黑体简体" w:cs="方正黑体简体" w:hint="eastAsia"/>
                      <w:sz w:val="24"/>
                      <w:szCs w:val="24"/>
                    </w:rPr>
                    <w:t>予</w:t>
                  </w:r>
                </w:p>
                <w:p w:rsidR="00F445FD" w:rsidRPr="006C44DC" w:rsidRDefault="00F445FD" w:rsidP="003F4E56">
                  <w:pPr>
                    <w:spacing w:line="400" w:lineRule="exact"/>
                    <w:ind w:firstLineChars="200" w:firstLine="31680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制作授予文件，制发二级社会体育指导员等级证书，在市体育局官网公告。</w:t>
                  </w:r>
                </w:p>
              </w:txbxContent>
            </v:textbox>
            <w10:anchorlock/>
          </v:shape>
        </w:pict>
      </w:r>
      <w:r>
        <w:rPr>
          <w:noProof/>
        </w:rPr>
      </w:r>
      <w:r w:rsidRPr="004559E5">
        <w:rPr>
          <w:rFonts w:cs="Times New Roman"/>
          <w:noProof/>
          <w:sz w:val="24"/>
          <w:szCs w:val="24"/>
        </w:rPr>
        <w:pict>
          <v:group id="画布 2" o:spid="_x0000_s1057" editas="canvas" style="width:252.05pt;height:39pt;mso-position-horizontal-relative:char;mso-position-vertical-relative:line" coordsize="32010,4953">
            <v:shape id="_x0000_s1058" type="#_x0000_t75" style="position:absolute;width:32010;height:4953;visibility:visible">
              <v:fill o:detectmouseclick="t"/>
              <v:path o:connecttype="none"/>
            </v:shape>
            <w10:anchorlock/>
          </v:group>
        </w:pict>
      </w:r>
    </w:p>
    <w:p w:rsidR="00F445FD" w:rsidRDefault="00F445FD" w:rsidP="008510C7">
      <w:pPr>
        <w:rPr>
          <w:rFonts w:cs="Times New Roman"/>
          <w:sz w:val="24"/>
          <w:szCs w:val="24"/>
        </w:rPr>
      </w:pPr>
    </w:p>
    <w:sectPr w:rsidR="00F445FD" w:rsidSect="008510C7">
      <w:headerReference w:type="default" r:id="rId6"/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FD" w:rsidRDefault="00F445FD" w:rsidP="008510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45FD" w:rsidRDefault="00F445FD" w:rsidP="008510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D" w:rsidRPr="000E49AA" w:rsidRDefault="00F445FD" w:rsidP="00005599">
    <w:pPr>
      <w:ind w:firstLineChars="150" w:firstLine="31680"/>
      <w:rPr>
        <w:rFonts w:cs="Times New Roman"/>
        <w:b/>
        <w:bCs/>
        <w:sz w:val="24"/>
        <w:szCs w:val="24"/>
      </w:rPr>
    </w:pPr>
    <w:r>
      <w:rPr>
        <w:rFonts w:cs="宋体" w:hint="eastAsia"/>
      </w:rPr>
      <w:t>承办机构：群体科</w:t>
    </w:r>
    <w:r>
      <w:t xml:space="preserve">      </w:t>
    </w:r>
    <w:r w:rsidRPr="00575C3B">
      <w:t xml:space="preserve">  </w:t>
    </w:r>
    <w:r>
      <w:t xml:space="preserve">    </w:t>
    </w:r>
    <w:r w:rsidRPr="00575C3B">
      <w:rPr>
        <w:rFonts w:cs="宋体" w:hint="eastAsia"/>
      </w:rPr>
      <w:t>服务电话：</w:t>
    </w:r>
    <w:r>
      <w:t xml:space="preserve">3169311         </w:t>
    </w:r>
    <w:r w:rsidRPr="00575C3B">
      <w:rPr>
        <w:rFonts w:cs="宋体" w:hint="eastAsia"/>
      </w:rPr>
      <w:t>监督电话：</w:t>
    </w:r>
    <w: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FD" w:rsidRDefault="00F445FD" w:rsidP="008510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45FD" w:rsidRDefault="00F445FD" w:rsidP="008510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D" w:rsidRDefault="00F445F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C7"/>
    <w:rsid w:val="00005599"/>
    <w:rsid w:val="00044674"/>
    <w:rsid w:val="000B4B5F"/>
    <w:rsid w:val="000E49AA"/>
    <w:rsid w:val="00172399"/>
    <w:rsid w:val="001A0BA9"/>
    <w:rsid w:val="001B29B5"/>
    <w:rsid w:val="00213328"/>
    <w:rsid w:val="00222835"/>
    <w:rsid w:val="00271328"/>
    <w:rsid w:val="002A223C"/>
    <w:rsid w:val="002C1DFE"/>
    <w:rsid w:val="002C6EF4"/>
    <w:rsid w:val="00346654"/>
    <w:rsid w:val="003F4E56"/>
    <w:rsid w:val="004559E5"/>
    <w:rsid w:val="0045633D"/>
    <w:rsid w:val="004F5648"/>
    <w:rsid w:val="00543E32"/>
    <w:rsid w:val="00575C3B"/>
    <w:rsid w:val="00580A13"/>
    <w:rsid w:val="005F571B"/>
    <w:rsid w:val="0067612A"/>
    <w:rsid w:val="006762A9"/>
    <w:rsid w:val="006C44DC"/>
    <w:rsid w:val="006C4EDC"/>
    <w:rsid w:val="008510C7"/>
    <w:rsid w:val="008F564C"/>
    <w:rsid w:val="00964856"/>
    <w:rsid w:val="00A05FD7"/>
    <w:rsid w:val="00A33B4D"/>
    <w:rsid w:val="00B533F2"/>
    <w:rsid w:val="00BB5A07"/>
    <w:rsid w:val="00BE792A"/>
    <w:rsid w:val="00C80F71"/>
    <w:rsid w:val="00CD6B96"/>
    <w:rsid w:val="00D45E2E"/>
    <w:rsid w:val="00D90039"/>
    <w:rsid w:val="00D92CAE"/>
    <w:rsid w:val="00DA424D"/>
    <w:rsid w:val="00DB7756"/>
    <w:rsid w:val="00DE460F"/>
    <w:rsid w:val="00DF0C7B"/>
    <w:rsid w:val="00E31541"/>
    <w:rsid w:val="00EC34E6"/>
    <w:rsid w:val="00EE1701"/>
    <w:rsid w:val="00F445FD"/>
    <w:rsid w:val="00F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C7"/>
    <w:pPr>
      <w:widowControl w:val="0"/>
      <w:jc w:val="both"/>
    </w:pPr>
    <w:rPr>
      <w:rFonts w:ascii="Bodoni MT" w:hAnsi="Bodoni MT" w:cs="Bodoni MT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10C7"/>
    <w:rPr>
      <w:rFonts w:ascii="Bodoni MT" w:eastAsia="宋体" w:hAnsi="Bodoni MT" w:cs="Bodoni MT"/>
      <w:sz w:val="18"/>
      <w:szCs w:val="18"/>
    </w:rPr>
  </w:style>
  <w:style w:type="paragraph" w:styleId="Footer">
    <w:name w:val="footer"/>
    <w:basedOn w:val="Normal"/>
    <w:link w:val="FooterChar"/>
    <w:uiPriority w:val="99"/>
    <w:rsid w:val="0085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0C7"/>
    <w:rPr>
      <w:rFonts w:ascii="Bodoni MT" w:eastAsia="宋体" w:hAnsi="Bodoni MT" w:cs="Bodoni M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51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C7"/>
    <w:rPr>
      <w:rFonts w:ascii="Bodoni MT" w:eastAsia="宋体" w:hAnsi="Bodoni MT" w:cs="Bodoni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47</Words>
  <Characters>272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8</cp:revision>
  <cp:lastPrinted>2015-09-20T10:59:00Z</cp:lastPrinted>
  <dcterms:created xsi:type="dcterms:W3CDTF">2015-08-24T04:29:00Z</dcterms:created>
  <dcterms:modified xsi:type="dcterms:W3CDTF">2017-09-19T03:05:00Z</dcterms:modified>
</cp:coreProperties>
</file>